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9998168945312"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External Speaker Request Form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22509765625" w:line="229.88847255706787" w:lineRule="auto"/>
        <w:ind w:left="130" w:right="126.68212890625" w:hanging="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External Speaker Request Form must be completed for all events or lectures on LSBU premises or its subsidiaries, as well as any LSBU or London South Bank University Student Union affiliated, funded or branded event held off-site, where external speakers are intended to participate.</w:t>
      </w:r>
      <w:r w:rsidDel="00000000" w:rsidR="00000000" w:rsidRPr="00000000">
        <w:rPr>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wish to invite an external speaker, please fill in all fields and all details and email your completed form to </w:t>
      </w:r>
      <w:hyperlink r:id="rId6">
        <w:r w:rsidDel="00000000" w:rsidR="00000000" w:rsidRPr="00000000">
          <w:rPr>
            <w:color w:val="1155cc"/>
            <w:u w:val="single"/>
            <w:rtl w:val="0"/>
          </w:rPr>
          <w:t xml:space="preserve">opportunities@southbank.su</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84375" w:line="229.88847255706787" w:lineRule="auto"/>
        <w:ind w:left="137.92007446289062" w:right="525.0360107421875" w:firstLine="8.3599853515625"/>
        <w:jc w:val="left"/>
        <w:rPr>
          <w:sz w:val="2"/>
          <w:szCs w:val="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Forms should be submitted to the Students</w:t>
      </w:r>
      <w:r w:rsidDel="00000000" w:rsidR="00000000" w:rsidRPr="00000000">
        <w:rPr>
          <w:b w:val="1"/>
          <w:rtl w:val="0"/>
        </w:rPr>
        <w:t xml:space="preserve">’ Union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 least </w:t>
      </w:r>
      <w:r w:rsidDel="00000000" w:rsidR="00000000" w:rsidRPr="00000000">
        <w:rPr>
          <w:b w:val="1"/>
          <w:rtl w:val="0"/>
        </w:rPr>
        <w:t xml:space="preserve">21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days prior to the event.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request must be approved by the Union </w:t>
      </w:r>
      <w:r w:rsidDel="00000000" w:rsidR="00000000" w:rsidRPr="00000000">
        <w:rPr>
          <w:rtl w:val="0"/>
        </w:rPr>
        <w:t xml:space="preserve">and the University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the event can take place. </w:t>
      </w:r>
      <w:r w:rsidDel="00000000" w:rsidR="00000000" w:rsidRPr="00000000">
        <w:rPr>
          <w:rtl w:val="0"/>
        </w:rPr>
        <w:br w:type="textWrapping"/>
      </w:r>
      <w:r w:rsidDel="00000000" w:rsidR="00000000" w:rsidRPr="00000000">
        <w:rPr>
          <w:rtl w:val="0"/>
        </w:rPr>
      </w:r>
    </w:p>
    <w:tbl>
      <w:tblPr>
        <w:tblStyle w:val="Table1"/>
        <w:tblW w:w="92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5580"/>
        <w:tblGridChange w:id="0">
          <w:tblGrid>
            <w:gridCol w:w="3690"/>
            <w:gridCol w:w="5580"/>
          </w:tblGrid>
        </w:tblGridChange>
      </w:tblGrid>
      <w:tr>
        <w:trPr>
          <w:cantSplit w:val="0"/>
          <w:trHeight w:val="37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3800659179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 </w:t>
            </w:r>
            <w:r w:rsidDel="00000000" w:rsidR="00000000" w:rsidRPr="00000000">
              <w:rPr>
                <w:sz w:val="20"/>
                <w:szCs w:val="20"/>
                <w:rtl w:val="0"/>
              </w:rPr>
              <w:t xml:space="preserve">Owner/Organiser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38006591796875" w:right="0" w:firstLine="0"/>
              <w:jc w:val="left"/>
              <w:rPr>
                <w:smallCaps w:val="0"/>
                <w:strike w:val="0"/>
                <w:color w:val="000000"/>
                <w:u w:val="none"/>
                <w:shd w:fill="auto" w:val="clear"/>
                <w:vertAlign w:val="baseline"/>
              </w:rPr>
            </w:pPr>
            <w:r w:rsidDel="00000000" w:rsidR="00000000" w:rsidRPr="00000000">
              <w:rPr>
                <w:rtl w:val="0"/>
              </w:rPr>
            </w:r>
          </w:p>
        </w:tc>
      </w:tr>
      <w:tr>
        <w:trPr>
          <w:cantSplit w:val="0"/>
          <w:trHeight w:val="16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3800659179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 and </w:t>
            </w:r>
            <w:r w:rsidDel="00000000" w:rsidR="00000000" w:rsidRPr="00000000">
              <w:rPr>
                <w:sz w:val="20"/>
                <w:szCs w:val="20"/>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elephone </w:t>
            </w:r>
            <w:r w:rsidDel="00000000" w:rsidR="00000000" w:rsidRPr="00000000">
              <w:rPr>
                <w:sz w:val="20"/>
                <w:szCs w:val="20"/>
                <w:rtl w:val="0"/>
              </w:rPr>
              <w:t xml:space="preserve">Number of Event Organiser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38006591796875" w:right="0" w:firstLine="0"/>
              <w:jc w:val="left"/>
              <w:rPr>
                <w:smallCaps w:val="0"/>
                <w:strike w:val="0"/>
                <w:color w:val="000000"/>
                <w:u w:val="none"/>
                <w:shd w:fill="auto" w:val="clear"/>
                <w:vertAlign w:val="baseline"/>
              </w:rPr>
            </w:pPr>
            <w:r w:rsidDel="00000000" w:rsidR="00000000" w:rsidRPr="00000000">
              <w:rPr>
                <w:rtl w:val="0"/>
              </w:rPr>
            </w:r>
          </w:p>
        </w:tc>
      </w:tr>
      <w:tr>
        <w:trPr>
          <w:cantSplit w:val="0"/>
          <w:trHeight w:val="6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5996704101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of </w:t>
            </w:r>
            <w:r w:rsidDel="00000000" w:rsidR="00000000" w:rsidRPr="00000000">
              <w:rPr>
                <w:sz w:val="20"/>
                <w:szCs w:val="20"/>
                <w:rtl w:val="0"/>
              </w:rPr>
              <w:t xml:space="preserve">Event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5996704101562" w:right="0" w:firstLine="0"/>
              <w:jc w:val="left"/>
              <w:rPr>
                <w:smallCaps w:val="0"/>
                <w:strike w:val="0"/>
                <w:color w:val="000000"/>
                <w:u w:val="none"/>
                <w:shd w:fill="auto" w:val="clear"/>
                <w:vertAlign w:val="baseline"/>
              </w:rPr>
            </w:pPr>
            <w:r w:rsidDel="00000000" w:rsidR="00000000" w:rsidRPr="00000000">
              <w:rPr>
                <w:rtl w:val="0"/>
              </w:rPr>
            </w:r>
          </w:p>
        </w:tc>
      </w:tr>
      <w:tr>
        <w:trPr>
          <w:cantSplit w:val="0"/>
          <w:trHeight w:val="1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and time of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smallCaps w:val="0"/>
                <w:strike w:val="0"/>
                <w:color w:val="000000"/>
                <w:u w:val="none"/>
                <w:shd w:fill="auto" w:val="clear"/>
                <w:vertAlign w:val="baseline"/>
              </w:rPr>
            </w:pPr>
            <w:r w:rsidDel="00000000" w:rsidR="00000000" w:rsidRPr="00000000">
              <w:rPr>
                <w:rtl w:val="0"/>
              </w:rPr>
            </w:r>
          </w:p>
        </w:tc>
      </w:tr>
      <w:tr>
        <w:trPr>
          <w:cantSplit w:val="0"/>
          <w:trHeight w:val="1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 event open to the public</w:t>
            </w:r>
            <w:r w:rsidDel="00000000" w:rsidR="00000000" w:rsidRPr="00000000">
              <w:rPr>
                <w:sz w:val="20"/>
                <w:szCs w:val="20"/>
                <w:rtl w:val="0"/>
              </w:rPr>
              <w:t xml:space="preserve">?</w:t>
              <w:br w:type="textWrapping"/>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(including students from other universities)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smallCaps w:val="0"/>
                <w:strike w:val="0"/>
                <w:color w:val="000000"/>
                <w:u w:val="none"/>
                <w:shd w:fill="auto" w:val="clear"/>
                <w:vertAlign w:val="baseline"/>
              </w:rPr>
            </w:pPr>
            <w:r w:rsidDel="00000000" w:rsidR="00000000" w:rsidRPr="00000000">
              <w:rPr>
                <w:rtl w:val="0"/>
              </w:rPr>
            </w:r>
          </w:p>
        </w:tc>
      </w:tr>
      <w:tr>
        <w:trPr>
          <w:cantSplit w:val="0"/>
          <w:trHeight w:val="22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 event advertised externally</w:t>
            </w:r>
            <w:r w:rsidDel="00000000" w:rsidR="00000000" w:rsidRPr="00000000">
              <w:rPr>
                <w:sz w:val="20"/>
                <w:szCs w:val="20"/>
                <w:rtl w:val="0"/>
              </w:rPr>
              <w:t xml:space="preserve">?</w:t>
              <w:br w:type="textWrapping"/>
              <w:t xml:space="preserve">If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 – where?</w:t>
            </w:r>
            <w:r w:rsidDel="00000000" w:rsidR="00000000" w:rsidRPr="00000000">
              <w:rPr>
                <w:sz w:val="20"/>
                <w:szCs w:val="20"/>
                <w:rtl w:val="0"/>
              </w:rPr>
              <w:br w:type="textWrapping"/>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r>
            <w:r w:rsidDel="00000000" w:rsidR="00000000" w:rsidRPr="00000000">
              <w:rPr>
                <w:i w:val="1"/>
                <w:sz w:val="16"/>
                <w:szCs w:val="16"/>
                <w:rtl w:val="0"/>
              </w:rPr>
              <w:t xml:space="preserve">web address</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social media site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smallCaps w:val="0"/>
                <w:strike w:val="0"/>
                <w:color w:val="000000"/>
                <w:u w:val="none"/>
                <w:shd w:fill="auto" w:val="clear"/>
                <w:vertAlign w:val="baseline"/>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 event on, or off campus?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smallCaps w:val="0"/>
                <w:strike w:val="0"/>
                <w:color w:val="000000"/>
                <w:u w:val="none"/>
                <w:shd w:fill="auto" w:val="clear"/>
                <w:vertAlign w:val="baseline"/>
              </w:rPr>
            </w:pPr>
            <w:r w:rsidDel="00000000" w:rsidR="00000000" w:rsidRPr="00000000">
              <w:rPr>
                <w:rtl w:val="0"/>
              </w:rPr>
            </w:r>
          </w:p>
        </w:tc>
      </w:tr>
      <w:tr>
        <w:trPr>
          <w:cantSplit w:val="0"/>
          <w:trHeight w:val="168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Description of the event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sz w:val="16"/>
                <w:szCs w:val="16"/>
              </w:rPr>
            </w:pPr>
            <w:r w:rsidDel="00000000" w:rsidR="00000000" w:rsidRPr="00000000">
              <w:rPr>
                <w:sz w:val="16"/>
                <w:szCs w:val="16"/>
                <w:rtl w:val="0"/>
              </w:rPr>
              <w:t xml:space="preserve">(What topics will be covered, activities planned?)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smallCaps w:val="0"/>
                <w:strike w:val="0"/>
                <w:color w:val="000000"/>
                <w:u w:val="none"/>
                <w:shd w:fill="auto" w:val="clear"/>
                <w:vertAlign w:val="baseline"/>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71997070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Guest Speaker</w:t>
            </w:r>
            <w:r w:rsidDel="00000000" w:rsidR="00000000" w:rsidRPr="00000000">
              <w:rPr>
                <w:sz w:val="20"/>
                <w:szCs w:val="20"/>
                <w:rtl w:val="0"/>
              </w:rPr>
              <w:br w:type="textWrapping"/>
            </w:r>
            <w:r w:rsidDel="00000000" w:rsidR="00000000" w:rsidRPr="00000000">
              <w:rPr>
                <w:sz w:val="16"/>
                <w:szCs w:val="16"/>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incl. names of any guests they will be bringing with them</w:t>
            </w:r>
            <w:r w:rsidDel="00000000" w:rsidR="00000000" w:rsidRPr="00000000">
              <w:rPr>
                <w:sz w:val="16"/>
                <w:szCs w:val="16"/>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719970703125" w:right="0" w:firstLine="0"/>
              <w:jc w:val="left"/>
              <w:rPr>
                <w:smallCaps w:val="0"/>
                <w:strike w:val="0"/>
                <w:color w:val="000000"/>
                <w:u w:val="none"/>
                <w:shd w:fill="auto" w:val="clear"/>
                <w:vertAlign w:val="baseline"/>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5996704101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of arrival and departure of Guest Speaker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5996704101562" w:right="0" w:firstLine="0"/>
              <w:jc w:val="left"/>
              <w:rPr>
                <w:smallCaps w:val="0"/>
                <w:strike w:val="0"/>
                <w:color w:val="000000"/>
                <w:u w:val="none"/>
                <w:shd w:fill="auto" w:val="clear"/>
                <w:vertAlign w:val="baseline"/>
              </w:rPr>
            </w:pPr>
            <w:r w:rsidDel="00000000" w:rsidR="00000000" w:rsidRPr="00000000">
              <w:rPr>
                <w:rtl w:val="0"/>
              </w:rPr>
            </w:r>
          </w:p>
        </w:tc>
      </w:tr>
      <w:tr>
        <w:trPr>
          <w:cantSplit w:val="0"/>
          <w:trHeight w:val="10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on the speaker and any guest</w:t>
            </w:r>
            <w:r w:rsidDel="00000000" w:rsidR="00000000" w:rsidRPr="00000000">
              <w:rPr>
                <w:sz w:val="20"/>
                <w:szCs w:val="20"/>
                <w:rtl w:val="0"/>
              </w:rPr>
              <w:t xml:space="preserve">s</w:t>
              <w:br w:type="textWrapping"/>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eg</w:t>
            </w:r>
            <w:r w:rsidDel="00000000" w:rsidR="00000000" w:rsidRPr="00000000">
              <w:rPr>
                <w:sz w:val="16"/>
                <w:szCs w:val="16"/>
                <w:rtl w:val="0"/>
              </w:rPr>
              <w:t xml:space="preserve">. 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rganisations they are linked to, published work and websites.)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smallCaps w:val="0"/>
                <w:strike w:val="0"/>
                <w:color w:val="000000"/>
                <w:u w:val="none"/>
                <w:shd w:fill="auto" w:val="clear"/>
                <w:vertAlign w:val="baseline"/>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Speaker’s Email Address and telephone number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05249023438" w:right="0" w:firstLine="0"/>
              <w:jc w:val="left"/>
              <w:rPr>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7405090332" w:lineRule="auto"/>
        <w:ind w:left="0" w:right="413.333740234375" w:firstLine="0"/>
        <w:jc w:val="left"/>
        <w:rPr>
          <w:rFonts w:ascii="Arial" w:cs="Arial" w:eastAsia="Arial" w:hAnsi="Arial"/>
          <w:b w:val="0"/>
          <w:i w:val="0"/>
          <w:smallCaps w:val="0"/>
          <w:strike w:val="0"/>
          <w:color w:val="0000ff"/>
          <w:sz w:val="16"/>
          <w:szCs w:val="16"/>
          <w:u w:val="single"/>
          <w:shd w:fill="auto" w:val="clear"/>
          <w:vertAlign w:val="baseline"/>
        </w:rPr>
      </w:pPr>
      <w:r w:rsidDel="00000000" w:rsidR="00000000" w:rsidRPr="00000000">
        <w:rPr>
          <w:rtl w:val="0"/>
        </w:rPr>
      </w:r>
    </w:p>
    <w:sectPr>
      <w:headerReference r:id="rId7" w:type="default"/>
      <w:footerReference r:id="rId8" w:type="default"/>
      <w:pgSz w:h="16840" w:w="11920" w:orient="portrait"/>
      <w:pgMar w:bottom="1664.541015625" w:top="1415.1953125" w:left="1310" w:right="13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spacing w:line="229.88957405090332" w:lineRule="auto"/>
      <w:ind w:right="413.333740234375"/>
      <w:jc w:val="center"/>
      <w:rPr>
        <w:color w:val="666666"/>
      </w:rPr>
    </w:pPr>
    <w:r w:rsidDel="00000000" w:rsidR="00000000" w:rsidRPr="00000000">
      <w:rPr>
        <w:color w:val="666666"/>
        <w:rtl w:val="0"/>
      </w:rPr>
      <w:t xml:space="preserve">This form has been produced in conjunction with LSBU’s External Speaker Policy to meet the University’s duties under the Government’s </w:t>
    </w:r>
    <w:r w:rsidDel="00000000" w:rsidR="00000000" w:rsidRPr="00000000">
      <w:rPr>
        <w:i w:val="1"/>
        <w:color w:val="666666"/>
        <w:rtl w:val="0"/>
      </w:rPr>
      <w:t xml:space="preserve">Prevent </w:t>
    </w:r>
    <w:r w:rsidDel="00000000" w:rsidR="00000000" w:rsidRPr="00000000">
      <w:rPr>
        <w:color w:val="666666"/>
        <w:rtl w:val="0"/>
      </w:rPr>
      <w:t xml:space="preserve">strategy. </w:t>
    </w:r>
  </w:p>
  <w:p w:rsidR="00000000" w:rsidDel="00000000" w:rsidP="00000000" w:rsidRDefault="00000000" w:rsidRPr="00000000" w14:paraId="00000021">
    <w:pPr>
      <w:widowControl w:val="0"/>
      <w:spacing w:line="229.88957405090332" w:lineRule="auto"/>
      <w:ind w:right="413.333740234375"/>
      <w:jc w:val="center"/>
      <w:rPr>
        <w:sz w:val="24"/>
        <w:szCs w:val="24"/>
      </w:rPr>
    </w:pPr>
    <w:r w:rsidDel="00000000" w:rsidR="00000000" w:rsidRPr="00000000">
      <w:rPr>
        <w:color w:val="0000ff"/>
        <w:sz w:val="18"/>
        <w:szCs w:val="18"/>
        <w:u w:val="single"/>
        <w:rtl w:val="0"/>
      </w:rPr>
      <w:t xml:space="preserve">www.gov.uk/government/publications/prevent-duty-guidance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5581650</wp:posOffset>
          </wp:positionH>
          <wp:positionV relativeFrom="paragraph">
            <wp:posOffset>85726</wp:posOffset>
          </wp:positionV>
          <wp:extent cx="922338" cy="10013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2338" cy="10013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pportunities@southbank.su"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